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1BD3B"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ED1BD3C" w14:textId="77777777" w:rsidR="00400262" w:rsidRDefault="0040026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ED1BD3D"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ED1BD3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00262" w14:paraId="3ED1BD41" w14:textId="77777777">
        <w:tc>
          <w:tcPr>
            <w:tcW w:w="2263" w:type="dxa"/>
          </w:tcPr>
          <w:p w14:paraId="3ED1BD3F"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ED1BD40"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ED1BD42"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ED1BD43"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ED1BD44"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ED1BD4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ED1BD46"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ED1BD47"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ED1BD48" w14:textId="77777777" w:rsidR="00400262" w:rsidRDefault="00F323F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ED1BD49"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ED1BD4A"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ED1BD4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ED1BD4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ED1BD4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ED1BD4E"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3ED1BD4F"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ED1BD5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ED1BD5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3ED1BD5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ED1BD53"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ED1BD54"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3ED1BD55"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ED1BD56"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ED1BD57"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ED1BD5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ED1BD59"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ED1BD5A"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ED1BD5B"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3ED1BD5C"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ED1BD5D"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ED1BD5E"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3ED1BD5F"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ED1BD60"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3ED1BD61"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3ED1BD62"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ED1BD63"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3ED1BD6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ED1BD65"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ED1BD6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ED1BD67"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ED1BD6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ED1BD69"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ED1BD6A"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ED1BD6B"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ED1BD6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ED1BD6D"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ED1BD6E"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3ED1BD6F"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3ED1BD7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3ED1BD7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ED1BD7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ED1BD73"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ED1BD7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ED1BD7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ED1BD7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ED1BD77"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3ED1BD7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ED1BD79"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ED1BD7A"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3ED1BD7B"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3ED1BD7C"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ED1BD7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ED1BD7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ED1BD7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ED1BD80"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ED1BD81"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ED1BD8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ED1BD83"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ED1BD84"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ED1BD85"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ED1BD86"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ED1BD87"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ED1BD8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ED1BD89"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ED1BD8A"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ED1BD8B"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ED1BD8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ED1BD8D"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ED1BD8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ED1BD8F"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ED1BD90"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ED1BD91" w14:textId="77777777" w:rsidR="00400262" w:rsidRDefault="00F323F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ED1BD92" w14:textId="77777777" w:rsidR="00400262" w:rsidRDefault="00F323F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ED1BD93"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ED1BD94"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ED1BD9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ED1BD96"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ED1BD97"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ED1BD9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ED1BD99"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ED1BD9A"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3ED1BD9B" w14:textId="77777777" w:rsidR="00400262" w:rsidRDefault="00400262">
      <w:pPr>
        <w:pBdr>
          <w:top w:val="nil"/>
          <w:left w:val="nil"/>
          <w:bottom w:val="nil"/>
          <w:right w:val="nil"/>
          <w:between w:val="nil"/>
        </w:pBdr>
        <w:spacing w:before="280" w:after="120"/>
        <w:ind w:left="709"/>
        <w:rPr>
          <w:rFonts w:ascii="Arial" w:eastAsia="Arial" w:hAnsi="Arial" w:cs="Arial"/>
          <w:sz w:val="24"/>
          <w:szCs w:val="24"/>
        </w:rPr>
      </w:pPr>
    </w:p>
    <w:p w14:paraId="3ED1BD9C" w14:textId="77777777" w:rsidR="00400262" w:rsidRDefault="00F323FA">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ED1BD9D" w14:textId="77777777" w:rsidR="00400262" w:rsidRDefault="00F323FA">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ED1BD9E" w14:textId="2775C068"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DF01D0">
        <w:rPr>
          <w:rFonts w:ascii="Times" w:hAnsi="Times" w:cs="Times"/>
          <w:color w:val="FF0000"/>
          <w:sz w:val="27"/>
          <w:szCs w:val="27"/>
        </w:rPr>
        <w:t>REDACTED TEXT under FOIA Section 40, Personal Information</w:t>
      </w:r>
    </w:p>
    <w:p w14:paraId="5269AF02" w14:textId="77777777" w:rsidR="00DF01D0" w:rsidRDefault="00F323FA" w:rsidP="00AD52BC">
      <w:pPr>
        <w:keepNext/>
        <w:numPr>
          <w:ilvl w:val="3"/>
          <w:numId w:val="12"/>
        </w:numPr>
        <w:spacing w:after="0" w:line="240" w:lineRule="auto"/>
        <w:jc w:val="both"/>
        <w:rPr>
          <w:rFonts w:ascii="Arial" w:eastAsia="Arial" w:hAnsi="Arial" w:cs="Arial"/>
          <w:sz w:val="24"/>
          <w:szCs w:val="24"/>
        </w:rPr>
      </w:pPr>
      <w:r w:rsidRPr="00DF01D0">
        <w:rPr>
          <w:rFonts w:ascii="Arial" w:eastAsia="Arial" w:hAnsi="Arial" w:cs="Arial"/>
          <w:sz w:val="24"/>
          <w:szCs w:val="24"/>
        </w:rPr>
        <w:t xml:space="preserve">The contact details of the Supplier’s Data Protection Officer are: </w:t>
      </w:r>
    </w:p>
    <w:p w14:paraId="3ED1BD9F" w14:textId="3B6BC5DB" w:rsidR="00400262" w:rsidRPr="00DF01D0" w:rsidRDefault="00DF01D0" w:rsidP="00DF01D0">
      <w:pPr>
        <w:keepNext/>
        <w:spacing w:after="0" w:line="240" w:lineRule="auto"/>
        <w:ind w:left="720"/>
        <w:jc w:val="both"/>
        <w:rPr>
          <w:rFonts w:ascii="Arial" w:eastAsia="Arial" w:hAnsi="Arial" w:cs="Arial"/>
          <w:sz w:val="24"/>
          <w:szCs w:val="24"/>
        </w:rPr>
      </w:pPr>
      <w:r w:rsidRPr="00DF01D0">
        <w:rPr>
          <w:rFonts w:ascii="Times" w:hAnsi="Times" w:cs="Times"/>
          <w:color w:val="FF0000"/>
          <w:sz w:val="27"/>
          <w:szCs w:val="27"/>
        </w:rPr>
        <w:t>REDACTED TEXT under FOIA Section 40, Personal Information</w:t>
      </w:r>
      <w:r w:rsidR="00AD52BC" w:rsidRPr="00DF01D0">
        <w:rPr>
          <w:rFonts w:ascii="Arial" w:eastAsia="Arial" w:hAnsi="Arial" w:cs="Arial"/>
          <w:sz w:val="24"/>
          <w:szCs w:val="24"/>
        </w:rPr>
        <w:t xml:space="preserve"> </w:t>
      </w:r>
      <w:r w:rsidR="00AD52BC" w:rsidRPr="00DF01D0">
        <w:rPr>
          <w:rFonts w:ascii="Arial" w:eastAsia="Arial" w:hAnsi="Arial" w:cs="Arial"/>
          <w:sz w:val="24"/>
          <w:szCs w:val="24"/>
        </w:rPr>
        <w:tab/>
      </w:r>
    </w:p>
    <w:p w14:paraId="3ED1BDA0"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ED1BDA1"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ED1BDA2" w14:textId="77777777" w:rsidR="00400262" w:rsidRDefault="00400262">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00262" w14:paraId="3ED1BDA5" w14:textId="77777777">
        <w:trPr>
          <w:trHeight w:val="700"/>
        </w:trPr>
        <w:tc>
          <w:tcPr>
            <w:tcW w:w="2263" w:type="dxa"/>
            <w:shd w:val="clear" w:color="auto" w:fill="BFBFBF"/>
            <w:vAlign w:val="center"/>
          </w:tcPr>
          <w:p w14:paraId="3ED1BDA3" w14:textId="77777777" w:rsidR="00400262" w:rsidRDefault="00F323F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ED1BDA4" w14:textId="77777777" w:rsidR="00400262" w:rsidRDefault="00F323FA">
            <w:pPr>
              <w:jc w:val="center"/>
              <w:rPr>
                <w:rFonts w:ascii="Arial" w:eastAsia="Arial" w:hAnsi="Arial" w:cs="Arial"/>
                <w:b/>
                <w:sz w:val="24"/>
                <w:szCs w:val="24"/>
              </w:rPr>
            </w:pPr>
            <w:r>
              <w:rPr>
                <w:rFonts w:ascii="Arial" w:eastAsia="Arial" w:hAnsi="Arial" w:cs="Arial"/>
                <w:b/>
                <w:sz w:val="24"/>
                <w:szCs w:val="24"/>
              </w:rPr>
              <w:t>Details</w:t>
            </w:r>
          </w:p>
        </w:tc>
      </w:tr>
      <w:tr w:rsidR="00400262" w14:paraId="3ED1BDC2" w14:textId="77777777">
        <w:trPr>
          <w:trHeight w:val="1620"/>
        </w:trPr>
        <w:tc>
          <w:tcPr>
            <w:tcW w:w="2263" w:type="dxa"/>
            <w:shd w:val="clear" w:color="auto" w:fill="auto"/>
          </w:tcPr>
          <w:p w14:paraId="3ED1BDA6" w14:textId="77777777" w:rsidR="00400262" w:rsidRDefault="00F323F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ED1BDA7" w14:textId="77777777" w:rsidR="00400262" w:rsidRDefault="00F323FA">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3ED1BDA8" w14:textId="77777777" w:rsidR="00400262" w:rsidRDefault="00F323FA">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3ED1BDA9" w14:textId="77777777" w:rsidR="00400262" w:rsidRDefault="00400262">
            <w:pPr>
              <w:rPr>
                <w:rFonts w:ascii="Arial" w:eastAsia="Arial" w:hAnsi="Arial" w:cs="Arial"/>
                <w:sz w:val="24"/>
                <w:szCs w:val="24"/>
              </w:rPr>
            </w:pPr>
          </w:p>
          <w:p w14:paraId="2E08A74A" w14:textId="77777777" w:rsidR="004E795C" w:rsidRPr="00EC1462" w:rsidRDefault="004E795C" w:rsidP="004E795C">
            <w:pPr>
              <w:numPr>
                <w:ilvl w:val="0"/>
                <w:numId w:val="14"/>
              </w:numPr>
              <w:spacing w:after="120"/>
              <w:jc w:val="both"/>
              <w:rPr>
                <w:rFonts w:ascii="Arial" w:eastAsia="Arial" w:hAnsi="Arial" w:cs="Arial"/>
                <w:sz w:val="24"/>
                <w:szCs w:val="24"/>
              </w:rPr>
            </w:pPr>
            <w:r w:rsidRPr="00EC1462">
              <w:rPr>
                <w:rFonts w:ascii="Arial" w:eastAsia="Arial" w:hAnsi="Arial" w:cs="Arial"/>
                <w:sz w:val="24"/>
                <w:szCs w:val="24"/>
              </w:rPr>
              <w:t xml:space="preserve">Buyer staff, directors and contractors; </w:t>
            </w:r>
          </w:p>
          <w:p w14:paraId="1D069A4D" w14:textId="0420FB41" w:rsidR="004E795C" w:rsidRDefault="004E795C" w:rsidP="004E795C">
            <w:pPr>
              <w:numPr>
                <w:ilvl w:val="0"/>
                <w:numId w:val="14"/>
              </w:numPr>
              <w:spacing w:after="120"/>
              <w:jc w:val="both"/>
              <w:rPr>
                <w:rFonts w:ascii="Arial" w:eastAsia="Arial" w:hAnsi="Arial" w:cs="Arial"/>
                <w:sz w:val="24"/>
                <w:szCs w:val="24"/>
              </w:rPr>
            </w:pPr>
            <w:r w:rsidRPr="00EC1462">
              <w:rPr>
                <w:rFonts w:ascii="Arial" w:eastAsia="Arial" w:hAnsi="Arial" w:cs="Arial"/>
                <w:sz w:val="24"/>
                <w:szCs w:val="24"/>
              </w:rPr>
              <w:t xml:space="preserve">Other individuals whose Personal Data is stored on the Buyer </w:t>
            </w:r>
            <w:r>
              <w:rPr>
                <w:rFonts w:ascii="Arial" w:eastAsia="Arial" w:hAnsi="Arial" w:cs="Arial"/>
                <w:sz w:val="24"/>
                <w:szCs w:val="24"/>
              </w:rPr>
              <w:t xml:space="preserve">network and </w:t>
            </w:r>
            <w:r w:rsidRPr="00EC1462">
              <w:rPr>
                <w:rFonts w:ascii="Arial" w:eastAsia="Arial" w:hAnsi="Arial" w:cs="Arial"/>
                <w:sz w:val="24"/>
                <w:szCs w:val="24"/>
              </w:rPr>
              <w:t>IT systems</w:t>
            </w:r>
          </w:p>
          <w:p w14:paraId="3ED1BDAB" w14:textId="77777777" w:rsidR="00400262" w:rsidRDefault="00400262">
            <w:pPr>
              <w:rPr>
                <w:rFonts w:ascii="Arial" w:eastAsia="Arial" w:hAnsi="Arial" w:cs="Arial"/>
                <w:sz w:val="24"/>
                <w:szCs w:val="24"/>
              </w:rPr>
            </w:pPr>
          </w:p>
          <w:p w14:paraId="3ED1BDC1" w14:textId="77777777" w:rsidR="00400262" w:rsidRDefault="00400262" w:rsidP="005A2DCD">
            <w:pPr>
              <w:rPr>
                <w:rFonts w:ascii="Arial" w:eastAsia="Arial" w:hAnsi="Arial" w:cs="Arial"/>
                <w:sz w:val="24"/>
                <w:szCs w:val="24"/>
              </w:rPr>
            </w:pPr>
          </w:p>
        </w:tc>
      </w:tr>
      <w:tr w:rsidR="00400262" w14:paraId="3ED1BDC5" w14:textId="77777777">
        <w:trPr>
          <w:trHeight w:val="1460"/>
        </w:trPr>
        <w:tc>
          <w:tcPr>
            <w:tcW w:w="2263" w:type="dxa"/>
            <w:shd w:val="clear" w:color="auto" w:fill="auto"/>
          </w:tcPr>
          <w:p w14:paraId="3ED1BDC3" w14:textId="77777777" w:rsidR="00400262" w:rsidRDefault="00F323F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7D113701" w14:textId="716C6171" w:rsidR="009B3FE1" w:rsidRDefault="009B3FE1" w:rsidP="009B3FE1">
            <w:pPr>
              <w:jc w:val="both"/>
              <w:rPr>
                <w:rFonts w:ascii="Arial" w:eastAsia="Arial" w:hAnsi="Arial" w:cs="Arial"/>
                <w:sz w:val="24"/>
                <w:szCs w:val="24"/>
              </w:rPr>
            </w:pPr>
            <w:r w:rsidRPr="006757FC">
              <w:rPr>
                <w:rFonts w:ascii="Arial" w:eastAsia="Arial" w:hAnsi="Arial" w:cs="Arial"/>
                <w:sz w:val="24"/>
                <w:szCs w:val="24"/>
              </w:rPr>
              <w:t xml:space="preserve">The Supplier will Process the Personal Data as the Buyer’s Processor for the duration of the </w:t>
            </w:r>
            <w:r>
              <w:rPr>
                <w:rFonts w:ascii="Arial" w:eastAsia="Arial" w:hAnsi="Arial" w:cs="Arial"/>
                <w:sz w:val="24"/>
                <w:szCs w:val="24"/>
              </w:rPr>
              <w:t>Call-Off</w:t>
            </w:r>
            <w:r w:rsidRPr="006757FC">
              <w:rPr>
                <w:rFonts w:ascii="Arial" w:eastAsia="Arial" w:hAnsi="Arial" w:cs="Arial"/>
                <w:sz w:val="24"/>
                <w:szCs w:val="24"/>
              </w:rPr>
              <w:t xml:space="preserve"> Contract and following termination or expiry of the </w:t>
            </w:r>
            <w:r>
              <w:rPr>
                <w:rFonts w:ascii="Arial" w:eastAsia="Arial" w:hAnsi="Arial" w:cs="Arial"/>
                <w:sz w:val="24"/>
                <w:szCs w:val="24"/>
              </w:rPr>
              <w:t>Call-Off</w:t>
            </w:r>
            <w:r w:rsidRPr="006757FC">
              <w:rPr>
                <w:rFonts w:ascii="Arial" w:eastAsia="Arial" w:hAnsi="Arial" w:cs="Arial"/>
                <w:sz w:val="24"/>
                <w:szCs w:val="24"/>
              </w:rPr>
              <w:t xml:space="preserve"> Contract for so long as the Supplier continues to have surviving obligations under the </w:t>
            </w:r>
            <w:r>
              <w:rPr>
                <w:rFonts w:ascii="Arial" w:eastAsia="Arial" w:hAnsi="Arial" w:cs="Arial"/>
                <w:sz w:val="24"/>
                <w:szCs w:val="24"/>
              </w:rPr>
              <w:t>Call-Off</w:t>
            </w:r>
            <w:r w:rsidRPr="006757FC">
              <w:rPr>
                <w:rFonts w:ascii="Arial" w:eastAsia="Arial" w:hAnsi="Arial" w:cs="Arial"/>
                <w:sz w:val="24"/>
                <w:szCs w:val="24"/>
              </w:rPr>
              <w:t xml:space="preserve"> Contract to Process the Personal Data</w:t>
            </w:r>
            <w:r>
              <w:rPr>
                <w:rFonts w:ascii="Arial" w:eastAsia="Arial" w:hAnsi="Arial" w:cs="Arial"/>
                <w:sz w:val="24"/>
                <w:szCs w:val="24"/>
              </w:rPr>
              <w:t>.</w:t>
            </w:r>
          </w:p>
          <w:p w14:paraId="3ED1BDC4" w14:textId="160947B9" w:rsidR="00400262" w:rsidRDefault="00400262">
            <w:pPr>
              <w:rPr>
                <w:rFonts w:ascii="Arial" w:eastAsia="Arial" w:hAnsi="Arial" w:cs="Arial"/>
                <w:sz w:val="24"/>
                <w:szCs w:val="24"/>
              </w:rPr>
            </w:pPr>
          </w:p>
        </w:tc>
      </w:tr>
      <w:tr w:rsidR="00400262" w14:paraId="3ED1BDCA" w14:textId="77777777">
        <w:trPr>
          <w:trHeight w:val="1520"/>
        </w:trPr>
        <w:tc>
          <w:tcPr>
            <w:tcW w:w="2263" w:type="dxa"/>
            <w:shd w:val="clear" w:color="auto" w:fill="auto"/>
          </w:tcPr>
          <w:p w14:paraId="3ED1BDC6" w14:textId="77777777" w:rsidR="00400262" w:rsidRDefault="00F323F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FB9C481" w14:textId="77777777" w:rsidR="00F27380" w:rsidRPr="00591DD7" w:rsidRDefault="00F27380" w:rsidP="00F27380">
            <w:pPr>
              <w:jc w:val="both"/>
              <w:rPr>
                <w:rFonts w:ascii="Arial" w:eastAsia="Arial" w:hAnsi="Arial" w:cs="Arial"/>
                <w:sz w:val="24"/>
                <w:szCs w:val="24"/>
              </w:rPr>
            </w:pPr>
            <w:r w:rsidRPr="00591DD7">
              <w:rPr>
                <w:rFonts w:ascii="Arial" w:eastAsia="Arial" w:hAnsi="Arial" w:cs="Arial"/>
                <w:sz w:val="24"/>
                <w:szCs w:val="24"/>
              </w:rPr>
              <w:t>The Supplier will Process Personal Data only to the extent necessary for the purpose of providing the Services and performing its other obligations under and in accordance with the Call-Off Contract or as otherwise required to comply with its legal obligations.</w:t>
            </w:r>
          </w:p>
          <w:p w14:paraId="3ED1BDC9" w14:textId="37F7FD36" w:rsidR="00400262" w:rsidRDefault="00400262">
            <w:pPr>
              <w:rPr>
                <w:rFonts w:ascii="Arial" w:eastAsia="Arial" w:hAnsi="Arial" w:cs="Arial"/>
                <w:sz w:val="24"/>
                <w:szCs w:val="24"/>
              </w:rPr>
            </w:pPr>
          </w:p>
        </w:tc>
      </w:tr>
      <w:tr w:rsidR="00400262" w14:paraId="3ED1BDCD" w14:textId="77777777">
        <w:trPr>
          <w:trHeight w:val="1400"/>
        </w:trPr>
        <w:tc>
          <w:tcPr>
            <w:tcW w:w="2263" w:type="dxa"/>
            <w:shd w:val="clear" w:color="auto" w:fill="auto"/>
          </w:tcPr>
          <w:p w14:paraId="3ED1BDCB" w14:textId="77777777" w:rsidR="00400262" w:rsidRDefault="00F323FA">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01B7877F" w14:textId="77777777" w:rsidR="009439C0" w:rsidRDefault="009439C0" w:rsidP="009439C0">
            <w:pPr>
              <w:jc w:val="both"/>
              <w:rPr>
                <w:rFonts w:ascii="Arial" w:eastAsia="Arial" w:hAnsi="Arial" w:cs="Arial"/>
                <w:sz w:val="24"/>
                <w:szCs w:val="24"/>
              </w:rPr>
            </w:pPr>
            <w:r w:rsidRPr="00810FDB">
              <w:rPr>
                <w:rFonts w:ascii="Arial" w:eastAsia="Arial" w:hAnsi="Arial" w:cs="Arial"/>
                <w:sz w:val="24"/>
                <w:szCs w:val="24"/>
              </w:rPr>
              <w:t>Basic contact details such as: name, address, date of birth, NI number, and telephone number.</w:t>
            </w:r>
          </w:p>
          <w:p w14:paraId="3ED1BDCC" w14:textId="6C6E15D9" w:rsidR="00400262" w:rsidRDefault="00400262">
            <w:pPr>
              <w:rPr>
                <w:rFonts w:ascii="Arial" w:eastAsia="Arial" w:hAnsi="Arial" w:cs="Arial"/>
                <w:sz w:val="24"/>
                <w:szCs w:val="24"/>
              </w:rPr>
            </w:pPr>
          </w:p>
        </w:tc>
      </w:tr>
      <w:tr w:rsidR="00400262" w14:paraId="3ED1BDD0" w14:textId="77777777">
        <w:trPr>
          <w:trHeight w:val="1560"/>
        </w:trPr>
        <w:tc>
          <w:tcPr>
            <w:tcW w:w="2263" w:type="dxa"/>
            <w:shd w:val="clear" w:color="auto" w:fill="auto"/>
          </w:tcPr>
          <w:p w14:paraId="3ED1BDCE" w14:textId="77777777" w:rsidR="00400262" w:rsidRDefault="00F323FA">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3ED1BDCF" w14:textId="77777777" w:rsidR="00400262" w:rsidRDefault="00F323FA">
            <w:pPr>
              <w:rPr>
                <w:rFonts w:ascii="Arial" w:eastAsia="Arial" w:hAnsi="Arial" w:cs="Arial"/>
                <w:sz w:val="24"/>
                <w:szCs w:val="24"/>
              </w:rPr>
            </w:pPr>
            <w:r w:rsidRPr="00B378D4">
              <w:rPr>
                <w:rFonts w:ascii="Arial" w:eastAsia="Arial" w:hAnsi="Arial" w:cs="Arial"/>
                <w:i/>
                <w:sz w:val="24"/>
                <w:szCs w:val="24"/>
                <w:highlight w:val="yellow"/>
              </w:rPr>
              <w:t>[Examples include: Staff (including volunteers, agents, and temporary workers), customers/ clients, suppliers, patients, students / pupils, members of the public, users of a particular</w:t>
            </w:r>
            <w:r w:rsidRPr="00B378D4">
              <w:rPr>
                <w:rFonts w:ascii="Arial" w:eastAsia="Arial" w:hAnsi="Arial" w:cs="Arial"/>
                <w:i/>
                <w:sz w:val="24"/>
                <w:szCs w:val="24"/>
                <w:highlight w:val="yellow"/>
              </w:rPr>
              <w:br/>
              <w:t>website etc]</w:t>
            </w:r>
          </w:p>
        </w:tc>
      </w:tr>
      <w:tr w:rsidR="00400262" w14:paraId="3ED1BDD4" w14:textId="77777777">
        <w:trPr>
          <w:trHeight w:val="1660"/>
        </w:trPr>
        <w:tc>
          <w:tcPr>
            <w:tcW w:w="2263" w:type="dxa"/>
            <w:shd w:val="clear" w:color="auto" w:fill="auto"/>
          </w:tcPr>
          <w:p w14:paraId="3ED1BDD1" w14:textId="77777777" w:rsidR="00400262" w:rsidRDefault="00F323F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ED1BDD2" w14:textId="77777777" w:rsidR="00400262" w:rsidRDefault="00F323F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59E498B" w14:textId="77777777" w:rsidR="00FF41F9" w:rsidRPr="00FA3D61" w:rsidRDefault="00FF41F9" w:rsidP="00FF41F9">
            <w:pPr>
              <w:jc w:val="both"/>
              <w:rPr>
                <w:rFonts w:ascii="Arial" w:eastAsia="Arial" w:hAnsi="Arial" w:cs="Arial"/>
                <w:sz w:val="24"/>
                <w:szCs w:val="24"/>
              </w:rPr>
            </w:pPr>
            <w:r w:rsidRPr="00FA3D61">
              <w:rPr>
                <w:rFonts w:ascii="Arial" w:eastAsia="Arial" w:hAnsi="Arial" w:cs="Arial"/>
                <w:sz w:val="24"/>
                <w:szCs w:val="24"/>
              </w:rPr>
              <w:t>Once the Processing of the Personal Data by the Supplier as the Buyer’s Processor is complete, the Supplier shall, at the option of the Buyer, permanently and securely delete or return to the Buyer all the Personal Data promptly, save to the extent that the Supplier is required to retain copies of the Personal Data by any law to which the Supplier is subject.</w:t>
            </w:r>
          </w:p>
          <w:p w14:paraId="3ED1BDD3" w14:textId="5EF0594A" w:rsidR="00400262" w:rsidRDefault="00400262">
            <w:pPr>
              <w:rPr>
                <w:rFonts w:ascii="Arial" w:eastAsia="Arial" w:hAnsi="Arial" w:cs="Arial"/>
                <w:sz w:val="24"/>
                <w:szCs w:val="24"/>
              </w:rPr>
            </w:pPr>
          </w:p>
        </w:tc>
      </w:tr>
    </w:tbl>
    <w:p w14:paraId="3ED1BDD5" w14:textId="77777777" w:rsidR="00400262" w:rsidRDefault="00400262">
      <w:pPr>
        <w:rPr>
          <w:rFonts w:ascii="Arial" w:eastAsia="Arial" w:hAnsi="Arial" w:cs="Arial"/>
          <w:b/>
          <w:sz w:val="24"/>
          <w:szCs w:val="24"/>
        </w:rPr>
      </w:pPr>
    </w:p>
    <w:p w14:paraId="3ED1BDD6" w14:textId="77777777" w:rsidR="00400262" w:rsidRDefault="00F323FA">
      <w:pPr>
        <w:rPr>
          <w:rFonts w:ascii="Arial" w:eastAsia="Arial" w:hAnsi="Arial" w:cs="Arial"/>
          <w:b/>
          <w:sz w:val="24"/>
          <w:szCs w:val="24"/>
        </w:rPr>
      </w:pPr>
      <w:r>
        <w:br w:type="page"/>
      </w:r>
    </w:p>
    <w:p w14:paraId="3ED1BDFB"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Data Protection Breach</w:t>
      </w:r>
    </w:p>
    <w:p w14:paraId="3ED1BDFC"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3ED1BDFD" w14:textId="77777777"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3ED1BDFE" w14:textId="77777777"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ED1BDFF"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3ED1BE00"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ED1BE01"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3ED1BE02"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ED1BE03"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D1BE04"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3ED1BE05"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3ED1BE06"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3ED1BE07"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3ED1BE08"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measures taken or proposed to be taken to address the Personal Data Breach; and</w:t>
      </w:r>
    </w:p>
    <w:p w14:paraId="3ED1BE09"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3ED1BE0A"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3ED1BE0B"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ED1BE0C" w14:textId="77777777"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3ED1BE0D" w14:textId="77777777"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3ED1BE0E"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ED1BE0F"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3ED1BE10"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3ED1BE11"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3ED1BE12" w14:textId="77777777" w:rsidR="00400262" w:rsidRDefault="00F323F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ED1BE13" w14:textId="77777777" w:rsidR="00400262" w:rsidRDefault="00400262">
      <w:pPr>
        <w:pBdr>
          <w:top w:val="nil"/>
          <w:left w:val="nil"/>
          <w:bottom w:val="nil"/>
          <w:right w:val="nil"/>
          <w:between w:val="nil"/>
        </w:pBdr>
        <w:spacing w:after="80"/>
        <w:ind w:left="11"/>
        <w:rPr>
          <w:rFonts w:ascii="Arial" w:eastAsia="Arial" w:hAnsi="Arial" w:cs="Arial"/>
          <w:sz w:val="24"/>
          <w:szCs w:val="24"/>
        </w:rPr>
      </w:pPr>
    </w:p>
    <w:p w14:paraId="3ED1BE14" w14:textId="77777777" w:rsidR="00400262" w:rsidRDefault="00F323FA">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3ED1BE15" w14:textId="77777777" w:rsidR="00400262" w:rsidRDefault="00400262">
      <w:pPr>
        <w:keepNext/>
        <w:rPr>
          <w:rFonts w:ascii="Arial" w:eastAsia="Arial" w:hAnsi="Arial" w:cs="Arial"/>
          <w:sz w:val="24"/>
          <w:szCs w:val="24"/>
        </w:rPr>
      </w:pPr>
    </w:p>
    <w:p w14:paraId="3ED1BE16"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ED1BE17" w14:textId="77777777" w:rsidR="00400262" w:rsidRDefault="00F323FA">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3ED1BE18"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Liabilities for Data Protection Breach</w:t>
      </w:r>
    </w:p>
    <w:p w14:paraId="3ED1BE1A"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ED1BE1B"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3ED1BE1C"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3ED1BE1D"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3ED1BE1E"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3ED1BE1F"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3ED1BE20"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3ED1BE21"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the Supplier is responsible for the relevant Personal Data Breach, then the Supplier shall be responsible for the Claim Losses: and</w:t>
      </w:r>
    </w:p>
    <w:p w14:paraId="3ED1BE22"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3ED1BE23"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ED1BE24"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ED1BE25"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3ED1BE26" w14:textId="77777777" w:rsidR="00400262" w:rsidRDefault="00F323FA">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3ED1BE27"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3ED1BE28"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3ED1BE29" w14:textId="77777777"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3ED1BE2A" w14:textId="77777777"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ED1BE2B"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ED1BE2C"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3ED1BE2D" w14:textId="77777777" w:rsidR="00400262" w:rsidRDefault="00F323FA">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3ED1BE2E" w14:textId="77777777" w:rsidR="00400262" w:rsidRDefault="00400262">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ED1BE2F" w14:textId="77777777" w:rsidR="00400262" w:rsidRDefault="00400262">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 w:name="_heading=h.44sinio" w:colFirst="0" w:colLast="0"/>
      <w:bookmarkEnd w:id="1"/>
    </w:p>
    <w:sectPr w:rsidR="0040026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7057" w14:textId="77777777" w:rsidR="006D4DBD" w:rsidRDefault="006D4DBD">
      <w:pPr>
        <w:spacing w:after="0" w:line="240" w:lineRule="auto"/>
      </w:pPr>
      <w:r>
        <w:separator/>
      </w:r>
    </w:p>
  </w:endnote>
  <w:endnote w:type="continuationSeparator" w:id="0">
    <w:p w14:paraId="7AED5027" w14:textId="77777777" w:rsidR="006D4DBD" w:rsidRDefault="006D4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BE36"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Ref: RM6219 Learning and Training                                           </w:t>
    </w:r>
  </w:p>
  <w:p w14:paraId="3ED1BE37"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45F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ED1BE38" w14:textId="77777777" w:rsidR="00400262" w:rsidRDefault="00F323FA">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BE3A"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ED1BE3B"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3ED1BE3C" w14:textId="77777777" w:rsidR="00400262" w:rsidRDefault="00F323F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4ECB1" w14:textId="77777777" w:rsidR="006D4DBD" w:rsidRDefault="006D4DBD">
      <w:pPr>
        <w:spacing w:after="0" w:line="240" w:lineRule="auto"/>
      </w:pPr>
      <w:r>
        <w:separator/>
      </w:r>
    </w:p>
  </w:footnote>
  <w:footnote w:type="continuationSeparator" w:id="0">
    <w:p w14:paraId="0FB00672" w14:textId="77777777" w:rsidR="006D4DBD" w:rsidRDefault="006D4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BE34"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ED1BE35"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BE39" w14:textId="77777777" w:rsidR="00400262" w:rsidRDefault="00F323F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ED1BE3D" wp14:editId="3ED1BE3E">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5FD"/>
    <w:multiLevelType w:val="multilevel"/>
    <w:tmpl w:val="E6166EF2"/>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146048"/>
    <w:multiLevelType w:val="multilevel"/>
    <w:tmpl w:val="FB8CF08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F554657"/>
    <w:multiLevelType w:val="multilevel"/>
    <w:tmpl w:val="788296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33D0978"/>
    <w:multiLevelType w:val="multilevel"/>
    <w:tmpl w:val="BD2496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AF053A6"/>
    <w:multiLevelType w:val="multilevel"/>
    <w:tmpl w:val="ACF498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ED128C0"/>
    <w:multiLevelType w:val="multilevel"/>
    <w:tmpl w:val="32B4AF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B996C7F"/>
    <w:multiLevelType w:val="multilevel"/>
    <w:tmpl w:val="42F05A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F046AF4"/>
    <w:multiLevelType w:val="multilevel"/>
    <w:tmpl w:val="B5BA497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102532A"/>
    <w:multiLevelType w:val="multilevel"/>
    <w:tmpl w:val="528AFD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6157EBA"/>
    <w:multiLevelType w:val="multilevel"/>
    <w:tmpl w:val="075CB8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8994926"/>
    <w:multiLevelType w:val="multilevel"/>
    <w:tmpl w:val="DA4414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8ED76AC"/>
    <w:multiLevelType w:val="multilevel"/>
    <w:tmpl w:val="E48A1D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A5B4EC2"/>
    <w:multiLevelType w:val="hybridMultilevel"/>
    <w:tmpl w:val="7B169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AF020AD"/>
    <w:multiLevelType w:val="multilevel"/>
    <w:tmpl w:val="A178E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1"/>
  </w:num>
  <w:num w:numId="3">
    <w:abstractNumId w:val="0"/>
  </w:num>
  <w:num w:numId="4">
    <w:abstractNumId w:val="8"/>
  </w:num>
  <w:num w:numId="5">
    <w:abstractNumId w:val="10"/>
  </w:num>
  <w:num w:numId="6">
    <w:abstractNumId w:val="11"/>
  </w:num>
  <w:num w:numId="7">
    <w:abstractNumId w:val="13"/>
  </w:num>
  <w:num w:numId="8">
    <w:abstractNumId w:val="5"/>
  </w:num>
  <w:num w:numId="9">
    <w:abstractNumId w:val="2"/>
  </w:num>
  <w:num w:numId="10">
    <w:abstractNumId w:val="3"/>
  </w:num>
  <w:num w:numId="11">
    <w:abstractNumId w:val="6"/>
  </w:num>
  <w:num w:numId="12">
    <w:abstractNumId w:val="9"/>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262"/>
    <w:rsid w:val="00035789"/>
    <w:rsid w:val="00400262"/>
    <w:rsid w:val="004E795C"/>
    <w:rsid w:val="005A2DCD"/>
    <w:rsid w:val="006D4DBD"/>
    <w:rsid w:val="008968A2"/>
    <w:rsid w:val="009439C0"/>
    <w:rsid w:val="009B3FE1"/>
    <w:rsid w:val="00AD52BC"/>
    <w:rsid w:val="00B378D4"/>
    <w:rsid w:val="00DB4BDE"/>
    <w:rsid w:val="00DC3CAC"/>
    <w:rsid w:val="00DE462F"/>
    <w:rsid w:val="00DF01D0"/>
    <w:rsid w:val="00E345FD"/>
    <w:rsid w:val="00F12387"/>
    <w:rsid w:val="00F27380"/>
    <w:rsid w:val="00F323FA"/>
    <w:rsid w:val="00F33CC8"/>
    <w:rsid w:val="00F82327"/>
    <w:rsid w:val="00FF41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1BD3B"/>
  <w15:docId w15:val="{5E7405F6-A600-4E6A-83D7-C636D597C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8zXXWKxUepV7QeoZYojAkNI37A==">AMUW2mWqxm+A5KuXtq0c/A+vVbGqtIGiWSAFWvfv5DMQhD129Chj5YHCd+xnHwPMDJXvdhBk6FFJ/NMcEgzPSOY4pEPAeLtwYrNutox6iwsfiKeN9ER1kSpgCQb2VlilOdUJXhRbEJZn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3984</Words>
  <Characters>22714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2</cp:revision>
  <dcterms:created xsi:type="dcterms:W3CDTF">2025-11-06T11:16:00Z</dcterms:created>
  <dcterms:modified xsi:type="dcterms:W3CDTF">2025-11-06T11:16:00Z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2025-06-06T07:08:57Z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7e911901-8d09-43ef-9344-fe935a17e0f0</vt:lpwstr>
  </property>
  <property fmtid="{D5CDD505-2E9C-101B-9397-08002B2CF9AE}" pid="9" name="MSIP_Label_bfcbf6d0-03b3-4cea-b8dd-cbea814921e4_ContentBits">
    <vt:lpwstr>0</vt:lpwstr>
  </property>
</Properties>
</file>